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9BE6" w14:textId="77777777" w:rsidR="00BE1465" w:rsidRDefault="00BE1465" w:rsidP="00BE1465">
      <w:r>
        <w:t>Per visualizzare l’articolo cliccare sul seguente link:</w:t>
      </w:r>
    </w:p>
    <w:p w14:paraId="6EB3E063" w14:textId="17779A2C" w:rsidR="00C94EC4" w:rsidRDefault="00762FF2" w:rsidP="00C94EC4">
      <w:hyperlink r:id="rId7" w:history="1">
        <w:r w:rsidRPr="006C2A3B">
          <w:rPr>
            <w:rStyle w:val="Collegamentoipertestuale"/>
          </w:rPr>
          <w:t>https://www.italianpress.eu/archives/795198</w:t>
        </w:r>
      </w:hyperlink>
    </w:p>
    <w:p w14:paraId="65BA8EF6" w14:textId="77777777" w:rsidR="00762FF2" w:rsidRDefault="00762FF2" w:rsidP="00C94EC4"/>
    <w:sectPr w:rsidR="00762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5"/>
    <w:rsid w:val="000A74F9"/>
    <w:rsid w:val="002558EE"/>
    <w:rsid w:val="002C5222"/>
    <w:rsid w:val="004D64A9"/>
    <w:rsid w:val="005A72CB"/>
    <w:rsid w:val="0066438D"/>
    <w:rsid w:val="00762FF2"/>
    <w:rsid w:val="00AE734A"/>
    <w:rsid w:val="00BE1465"/>
    <w:rsid w:val="00C94EC4"/>
    <w:rsid w:val="00D2321F"/>
    <w:rsid w:val="00EB6D03"/>
    <w:rsid w:val="00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510C"/>
  <w15:chartTrackingRefBased/>
  <w15:docId w15:val="{49C4D374-FCB5-42B3-AC1B-3B02652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65"/>
    <w:pPr>
      <w:spacing w:line="254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4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4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4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4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4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4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14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4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4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14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talianpress.eu/archives/79519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B4A00-8FD2-4CB5-8D93-0C50E33B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93543-7274-4E3F-BE9E-E7108C7D8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E41CA-130F-4B39-95AE-4DE549B8724F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4</cp:revision>
  <dcterms:created xsi:type="dcterms:W3CDTF">2024-11-13T13:18:00Z</dcterms:created>
  <dcterms:modified xsi:type="dcterms:W3CDTF">2024-11-13T13:19:00Z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